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9F87D" w14:textId="661C10E9" w:rsidR="0000053C" w:rsidRDefault="0000053C" w:rsidP="00965AEA">
      <w:pPr>
        <w:jc w:val="center"/>
        <w:rPr>
          <w:sz w:val="28"/>
          <w:szCs w:val="28"/>
        </w:rPr>
      </w:pPr>
      <w:r w:rsidRPr="00965AEA">
        <w:rPr>
          <w:sz w:val="28"/>
          <w:szCs w:val="28"/>
        </w:rPr>
        <w:t>Sociology of Popular Culture and Inequality</w:t>
      </w:r>
    </w:p>
    <w:p w14:paraId="5DC1A497" w14:textId="0D779362" w:rsidR="007D4751" w:rsidRDefault="007D4751" w:rsidP="00965AEA">
      <w:pPr>
        <w:jc w:val="center"/>
        <w:rPr>
          <w:sz w:val="28"/>
          <w:szCs w:val="28"/>
        </w:rPr>
      </w:pPr>
      <w:r>
        <w:rPr>
          <w:sz w:val="28"/>
          <w:szCs w:val="28"/>
        </w:rPr>
        <w:t>Sociology 3NN3</w:t>
      </w:r>
    </w:p>
    <w:p w14:paraId="3F5DC00A" w14:textId="29FB42C7" w:rsidR="007D4751" w:rsidRPr="00965AEA" w:rsidRDefault="007D4751" w:rsidP="00965AEA">
      <w:pPr>
        <w:jc w:val="center"/>
        <w:rPr>
          <w:sz w:val="28"/>
          <w:szCs w:val="28"/>
        </w:rPr>
      </w:pPr>
      <w:r>
        <w:rPr>
          <w:sz w:val="28"/>
          <w:szCs w:val="28"/>
        </w:rPr>
        <w:t>Fall 2021</w:t>
      </w:r>
    </w:p>
    <w:p w14:paraId="65EEBF74" w14:textId="77777777" w:rsidR="0000053C" w:rsidRPr="00965AEA" w:rsidRDefault="0000053C" w:rsidP="00965AEA">
      <w:r w:rsidRPr="00965AEA">
        <w:t>Instructor: Dr. Carlos Torres</w:t>
      </w:r>
    </w:p>
    <w:p w14:paraId="14ED92E8" w14:textId="7B2B6D51" w:rsidR="0000053C" w:rsidRPr="00965AEA" w:rsidRDefault="0000053C" w:rsidP="00965AEA">
      <w:r w:rsidRPr="00965AEA">
        <w:t>Email: torresc@mcmaster.ca</w:t>
      </w:r>
    </w:p>
    <w:p w14:paraId="43AABC98" w14:textId="0B619213" w:rsidR="00B2685F" w:rsidRPr="00965AEA" w:rsidRDefault="00B2685F" w:rsidP="00965AEA">
      <w:r w:rsidRPr="00965AEA">
        <w:t>Email of Teaching Assistants: TBA</w:t>
      </w:r>
    </w:p>
    <w:p w14:paraId="79298F04" w14:textId="605BFAA0" w:rsidR="0000053C" w:rsidRPr="00965AEA" w:rsidRDefault="0000053C" w:rsidP="00965AEA">
      <w:r w:rsidRPr="00965AEA">
        <w:t>Appointments via zoom</w:t>
      </w:r>
    </w:p>
    <w:p w14:paraId="4A608A42" w14:textId="77777777" w:rsidR="0000053C" w:rsidRPr="00965AEA" w:rsidRDefault="0000053C" w:rsidP="00965AEA"/>
    <w:p w14:paraId="0851D56E" w14:textId="77777777" w:rsidR="00965AEA" w:rsidRPr="00965AEA" w:rsidRDefault="0000053C" w:rsidP="00965AEA">
      <w:pPr>
        <w:rPr>
          <w:b/>
          <w:bCs/>
          <w:u w:val="single"/>
        </w:rPr>
      </w:pPr>
      <w:r w:rsidRPr="00965AEA">
        <w:rPr>
          <w:b/>
          <w:bCs/>
          <w:u w:val="single"/>
        </w:rPr>
        <w:t>Course Description:</w:t>
      </w:r>
    </w:p>
    <w:p w14:paraId="7408A826" w14:textId="0719EAD0" w:rsidR="0000053C" w:rsidRPr="00965AEA" w:rsidRDefault="0000053C" w:rsidP="007D4751">
      <w:pPr>
        <w:ind w:firstLine="720"/>
      </w:pPr>
      <w:r w:rsidRPr="00965AEA">
        <w:t xml:space="preserve">This course approaches the field of popular culture using various sociological frameworks. As will be seen, there is much debate over what constitutes “popular” and “culture”.  Questions about inequality and representation will be explored among many other topics. Here, the objective is to obtain perspective on how race, class and gender hierarchies are configured, maintained and challenged. The course poses the following questions: What is culture? Who does the popular represent? How is inequality measured from a cultural standpoint? </w:t>
      </w:r>
    </w:p>
    <w:p w14:paraId="3C53DD21" w14:textId="77777777" w:rsidR="00965AEA" w:rsidRPr="00965AEA" w:rsidRDefault="0000053C" w:rsidP="00965AEA">
      <w:pPr>
        <w:rPr>
          <w:b/>
          <w:bCs/>
          <w:u w:val="single"/>
        </w:rPr>
      </w:pPr>
      <w:r w:rsidRPr="00965AEA">
        <w:rPr>
          <w:b/>
          <w:bCs/>
          <w:u w:val="single"/>
        </w:rPr>
        <w:t xml:space="preserve">Learning Outcomes: </w:t>
      </w:r>
    </w:p>
    <w:p w14:paraId="0B279E70" w14:textId="62B10684" w:rsidR="0000053C" w:rsidRPr="00965AEA" w:rsidRDefault="0000053C" w:rsidP="007D4751">
      <w:pPr>
        <w:ind w:firstLine="720"/>
      </w:pPr>
      <w:r w:rsidRPr="00965AEA">
        <w:t>The learning outcomes of this course are consistent with McMaster’s undergraduate</w:t>
      </w:r>
      <w:r w:rsidR="00965AEA" w:rsidRPr="00965AEA">
        <w:t xml:space="preserve"> </w:t>
      </w:r>
      <w:r w:rsidRPr="00965AEA">
        <w:t xml:space="preserve">Degree Level Expectations: </w:t>
      </w:r>
      <w:hyperlink r:id="rId5" w:history="1">
        <w:r w:rsidRPr="00965AEA">
          <w:rPr>
            <w:rStyle w:val="Hyperlink"/>
          </w:rPr>
          <w:t>http://cll.mcmaster.ca/COU/pdf/Undergraduate%20Degree%20Level%20Expectations.pdf</w:t>
        </w:r>
      </w:hyperlink>
      <w:r w:rsidRPr="00965AEA">
        <w:t xml:space="preserve">). In this course, students will learn about contemporary issues with popular culture and inequality. The content of the course connects to several of the undergraduate degree level expectations including developing a depth and breadth of knowledge and development of critical thinking and communication skills. </w:t>
      </w:r>
    </w:p>
    <w:p w14:paraId="79082EC3" w14:textId="21A4C617" w:rsidR="00965AEA" w:rsidRDefault="0000053C" w:rsidP="00965AEA">
      <w:r w:rsidRPr="00965AEA">
        <w:rPr>
          <w:b/>
          <w:bCs/>
          <w:u w:val="single"/>
        </w:rPr>
        <w:t xml:space="preserve">Delivery of </w:t>
      </w:r>
      <w:r w:rsidR="00965AEA">
        <w:rPr>
          <w:b/>
          <w:bCs/>
          <w:u w:val="single"/>
        </w:rPr>
        <w:t>C</w:t>
      </w:r>
      <w:r w:rsidRPr="00965AEA">
        <w:rPr>
          <w:b/>
          <w:bCs/>
          <w:u w:val="single"/>
        </w:rPr>
        <w:t>ourse:</w:t>
      </w:r>
      <w:r w:rsidR="00965AEA" w:rsidRPr="00965AEA">
        <w:rPr>
          <w:b/>
          <w:bCs/>
          <w:u w:val="single"/>
        </w:rPr>
        <w:t xml:space="preserve"> </w:t>
      </w:r>
    </w:p>
    <w:p w14:paraId="09F5E012" w14:textId="0D9E3BF7" w:rsidR="0000053C" w:rsidRPr="00965AEA" w:rsidRDefault="0000053C" w:rsidP="007D4751">
      <w:pPr>
        <w:ind w:firstLine="720"/>
      </w:pPr>
      <w:r w:rsidRPr="00965AEA">
        <w:t>This course will be delivered remotely</w:t>
      </w:r>
      <w:r w:rsidR="00965AEA">
        <w:t xml:space="preserve">. </w:t>
      </w:r>
      <w:proofErr w:type="gramStart"/>
      <w:r w:rsidR="00965AEA">
        <w:t>I</w:t>
      </w:r>
      <w:r w:rsidRPr="00965AEA">
        <w:t>n particular, lectures</w:t>
      </w:r>
      <w:proofErr w:type="gramEnd"/>
      <w:r w:rsidRPr="00965AEA">
        <w:t xml:space="preserve"> will be prerecorded and uploaded to avenue to learn weekly. Lecture notes will also be uploaded to Avenue to Learn on a weekly basis. Weekly office hours will be communicated via Avenue to Learn</w:t>
      </w:r>
      <w:r w:rsidR="00B2685F" w:rsidRPr="00965AEA">
        <w:t xml:space="preserve"> early in the semester.</w:t>
      </w:r>
    </w:p>
    <w:p w14:paraId="1187A6BC" w14:textId="0A6F1820" w:rsidR="00965AEA" w:rsidRPr="00965AEA" w:rsidRDefault="0000053C" w:rsidP="00965AEA">
      <w:r w:rsidRPr="00965AEA">
        <w:rPr>
          <w:b/>
          <w:bCs/>
          <w:u w:val="single"/>
        </w:rPr>
        <w:t>Reading Material:</w:t>
      </w:r>
      <w:r w:rsidR="00965AEA" w:rsidRPr="00965AEA">
        <w:rPr>
          <w:b/>
          <w:bCs/>
          <w:u w:val="single"/>
        </w:rPr>
        <w:t xml:space="preserve"> </w:t>
      </w:r>
      <w:r w:rsidR="004513E8" w:rsidRPr="00965AEA">
        <w:t xml:space="preserve">John </w:t>
      </w:r>
      <w:proofErr w:type="spellStart"/>
      <w:r w:rsidR="004513E8" w:rsidRPr="00965AEA">
        <w:t>Storey</w:t>
      </w:r>
      <w:proofErr w:type="spellEnd"/>
      <w:r w:rsidR="004513E8" w:rsidRPr="00965AEA">
        <w:t xml:space="preserve"> </w:t>
      </w:r>
      <w:r w:rsidR="004513E8" w:rsidRPr="00965AEA">
        <w:rPr>
          <w:i/>
          <w:iCs/>
        </w:rPr>
        <w:t xml:space="preserve">Cultural Theory and Popular Culture </w:t>
      </w:r>
      <w:r w:rsidR="00965AEA" w:rsidRPr="00965AEA">
        <w:rPr>
          <w:i/>
          <w:iCs/>
        </w:rPr>
        <w:t>a</w:t>
      </w:r>
      <w:r w:rsidR="00797FDA" w:rsidRPr="00965AEA">
        <w:rPr>
          <w:i/>
          <w:iCs/>
        </w:rPr>
        <w:t>n Introduction</w:t>
      </w:r>
      <w:r w:rsidR="004513E8" w:rsidRPr="00965AEA">
        <w:rPr>
          <w:i/>
          <w:iCs/>
        </w:rPr>
        <w:t xml:space="preserve"> Routledge</w:t>
      </w:r>
      <w:r w:rsidR="004513E8" w:rsidRPr="00965AEA">
        <w:t>, (20</w:t>
      </w:r>
      <w:r w:rsidR="00797FDA" w:rsidRPr="00965AEA">
        <w:t>21</w:t>
      </w:r>
      <w:r w:rsidR="004513E8" w:rsidRPr="00965AEA">
        <w:t>)</w:t>
      </w:r>
      <w:r w:rsidR="00797FDA" w:rsidRPr="00965AEA">
        <w:t xml:space="preserve">.  </w:t>
      </w:r>
      <w:r w:rsidRPr="00965AEA">
        <w:t>The book is available at the McMaster University bookstore</w:t>
      </w:r>
      <w:r w:rsidR="00965AEA">
        <w:t>.</w:t>
      </w:r>
    </w:p>
    <w:p w14:paraId="40B94AA8" w14:textId="2523EA0B" w:rsidR="0000053C" w:rsidRPr="00965AEA" w:rsidRDefault="0000053C" w:rsidP="00965AEA">
      <w:pPr>
        <w:rPr>
          <w:b/>
          <w:bCs/>
          <w:u w:val="single"/>
        </w:rPr>
      </w:pPr>
      <w:r w:rsidRPr="00965AEA">
        <w:rPr>
          <w:b/>
          <w:bCs/>
          <w:u w:val="single"/>
        </w:rPr>
        <w:t xml:space="preserve">Evaluation </w:t>
      </w:r>
      <w:r w:rsidR="00965AEA">
        <w:rPr>
          <w:b/>
          <w:bCs/>
          <w:u w:val="single"/>
        </w:rPr>
        <w:t>B</w:t>
      </w:r>
      <w:r w:rsidRPr="00965AEA">
        <w:rPr>
          <w:b/>
          <w:bCs/>
          <w:u w:val="single"/>
        </w:rPr>
        <w:t>reakdown:</w:t>
      </w:r>
    </w:p>
    <w:p w14:paraId="5873A998" w14:textId="77777777" w:rsidR="00965AEA" w:rsidRDefault="0000053C" w:rsidP="00965AEA">
      <w:r w:rsidRPr="00965AEA">
        <w:rPr>
          <w:b/>
          <w:bCs/>
        </w:rPr>
        <w:t>2 Tests 20% each (Take Home)</w:t>
      </w:r>
      <w:r w:rsidRPr="00965AEA">
        <w:t xml:space="preserve"> </w:t>
      </w:r>
    </w:p>
    <w:p w14:paraId="6E253A05" w14:textId="683E1DBC" w:rsidR="0000053C" w:rsidRPr="00965AEA" w:rsidRDefault="0000053C" w:rsidP="007D4751">
      <w:pPr>
        <w:ind w:firstLine="720"/>
      </w:pPr>
      <w:r w:rsidRPr="00965AEA">
        <w:t xml:space="preserve">The test is comprised of </w:t>
      </w:r>
      <w:r w:rsidR="00B2685F" w:rsidRPr="00965AEA">
        <w:t>a discussion-based question, which requires that students engage all course content.</w:t>
      </w:r>
      <w:r w:rsidRPr="00965AEA">
        <w:t xml:space="preserve"> Both tests will be uploaded to Avenue to Learn. The tests are </w:t>
      </w:r>
      <w:proofErr w:type="gramStart"/>
      <w:r w:rsidRPr="00965AEA">
        <w:t>take</w:t>
      </w:r>
      <w:proofErr w:type="gramEnd"/>
      <w:r w:rsidRPr="00965AEA">
        <w:t xml:space="preserve"> home and students will have one week to complete the test. </w:t>
      </w:r>
    </w:p>
    <w:p w14:paraId="4EBA55DF" w14:textId="77777777" w:rsidR="0000053C" w:rsidRPr="00965AEA" w:rsidRDefault="0000053C" w:rsidP="00965AEA">
      <w:pPr>
        <w:rPr>
          <w:b/>
          <w:bCs/>
        </w:rPr>
      </w:pPr>
      <w:r w:rsidRPr="00965AEA">
        <w:rPr>
          <w:b/>
          <w:bCs/>
        </w:rPr>
        <w:t>2 Summaries (40%) to be submitted to your T.A.</w:t>
      </w:r>
    </w:p>
    <w:p w14:paraId="5D7D2FE4" w14:textId="77777777" w:rsidR="0000053C" w:rsidRPr="00965AEA" w:rsidRDefault="0000053C" w:rsidP="007D4751">
      <w:pPr>
        <w:ind w:firstLine="720"/>
      </w:pPr>
      <w:r w:rsidRPr="00965AEA">
        <w:lastRenderedPageBreak/>
        <w:t xml:space="preserve">This course has no formal research essay assignment. Instead, your reading and writing skills will be evaluated </w:t>
      </w:r>
      <w:proofErr w:type="gramStart"/>
      <w:r w:rsidRPr="00965AEA">
        <w:t>on the basis of</w:t>
      </w:r>
      <w:proofErr w:type="gramEnd"/>
      <w:r w:rsidRPr="00965AEA">
        <w:t xml:space="preserve"> summarizing selected readings from the textbook. It is up you to select which two readings you wish to summarize, however, students must keep in mind that there are restrictions as to when and what topics can be written on for both summaries. The first summary must be submitted before test 1 and the second summary must be submitted before test 2. Students cannot hand in both summaries at once at the end of the term. Only under </w:t>
      </w:r>
      <w:proofErr w:type="gramStart"/>
      <w:r w:rsidRPr="00965AEA">
        <w:t>particular circumstances</w:t>
      </w:r>
      <w:proofErr w:type="gramEnd"/>
      <w:r w:rsidRPr="00965AEA">
        <w:t xml:space="preserve"> will such concessions be made. Summaries (both 1 and 2) are due in tutorial the week that we cover the topic/reading you have chosen. For example, if you select to summarize the reading scheduled for week of September 18, then you are to submit your reading summary to your tutorial leader at the start of your tutorial for that week when that topic is being covered in the lecture.  Do not summarize documentaries and/or videos. You cannot submit a reading summary for a topic after the week which it has been covered, that topic has already passed and therefore cannot be accepted. If you miss a topic, just select another one as there are weeks whereby students can submit both summaries. All summaries are to be submitted electronically. </w:t>
      </w:r>
    </w:p>
    <w:p w14:paraId="26A31C8A" w14:textId="46360085" w:rsidR="0000053C" w:rsidRPr="00965AEA" w:rsidRDefault="0000053C" w:rsidP="007D4751">
      <w:pPr>
        <w:ind w:firstLine="720"/>
      </w:pPr>
      <w:r w:rsidRPr="00965AEA">
        <w:t xml:space="preserve">One of the objectives of this assignment is to ensure that students are engaging with the readings in a timely fashion. These summaries are not </w:t>
      </w:r>
      <w:proofErr w:type="gramStart"/>
      <w:r w:rsidRPr="00965AEA">
        <w:t>essays</w:t>
      </w:r>
      <w:proofErr w:type="gramEnd"/>
      <w:r w:rsidRPr="00965AEA">
        <w:t xml:space="preserve">. They are written summaries of the main points of the readings where you are to identify the main concepts, ideas and issues discussed in the textbook. It is not your task to criticize the authors ideas and/or arguments. </w:t>
      </w:r>
    </w:p>
    <w:p w14:paraId="0282DEE2" w14:textId="77777777" w:rsidR="007D4751" w:rsidRDefault="0000053C" w:rsidP="00965AEA">
      <w:r w:rsidRPr="005136A6">
        <w:rPr>
          <w:b/>
          <w:bCs/>
        </w:rPr>
        <w:t>Guideline on how to write a summary for this course:</w:t>
      </w:r>
      <w:r w:rsidRPr="00965AEA">
        <w:t xml:space="preserve"> </w:t>
      </w:r>
    </w:p>
    <w:p w14:paraId="5A8AA463" w14:textId="273DA22A" w:rsidR="0000053C" w:rsidRPr="00965AEA" w:rsidRDefault="0000053C" w:rsidP="007D4751">
      <w:pPr>
        <w:ind w:firstLine="720"/>
      </w:pPr>
      <w:r w:rsidRPr="00965AEA">
        <w:t xml:space="preserve">The first goal is to articulate the ideas in the readings back to the reader by explaining them in your own words and by citing the author(s) directly. In addition, students are asked to add their own thoughts by discussing why you feel the ideas are interesting and/or important and how you feel the issues relate to our society. Please ensure that sentences are well structured and that there is a coherent flow of ideas. </w:t>
      </w:r>
    </w:p>
    <w:p w14:paraId="13D14408" w14:textId="3FCED98D" w:rsidR="0000053C" w:rsidRPr="00965AEA" w:rsidRDefault="0000053C" w:rsidP="005136A6">
      <w:pPr>
        <w:ind w:firstLine="720"/>
      </w:pPr>
      <w:r w:rsidRPr="00965AEA">
        <w:t xml:space="preserve">The text should be </w:t>
      </w:r>
      <w:proofErr w:type="gramStart"/>
      <w:r w:rsidRPr="00965AEA">
        <w:t>12 point</w:t>
      </w:r>
      <w:proofErr w:type="gramEnd"/>
      <w:r w:rsidRPr="00965AEA">
        <w:t xml:space="preserve"> font single space with standard margins. The summary is to be 3 pages in length. Cite articles properly, do not plagiarize.  Students should aim to begin the summary by stating in a sentence or two what the article is about. Try to formulate in your own words what the main ideas are. You can paraphrase and quote but, be sure to cite accordingly.  Here is an example on how to cite (Gramsci, 2019: 25).</w:t>
      </w:r>
    </w:p>
    <w:p w14:paraId="5E2BA71E" w14:textId="77777777" w:rsidR="0000053C" w:rsidRPr="00965AEA" w:rsidRDefault="0000053C" w:rsidP="005136A6">
      <w:pPr>
        <w:ind w:firstLine="720"/>
      </w:pPr>
      <w:r w:rsidRPr="00965AEA">
        <w:t xml:space="preserve">In order to start thinking about how to write your summary, here are some questions to consider: What does the title indicate about the reading? What are the main social problems being discussed? Try to organize the author(s) thoughts and ideas into your own words as best as you can and cite their work directly when you want to engage and/or highlight a perspective.  Use a direct quote if the author gives a definition of an idea and/or concept. It is a good idea to connect themes and/or issues in your summary to ensure that there is fluidity. One of the main exercises that the summarizes pose to students is to approach it as if you were explaining the article to someone else. </w:t>
      </w:r>
    </w:p>
    <w:p w14:paraId="4BB71D4A" w14:textId="510BE3F9" w:rsidR="0000053C" w:rsidRPr="00965AEA" w:rsidRDefault="0000053C" w:rsidP="005136A6">
      <w:pPr>
        <w:ind w:firstLine="720"/>
      </w:pPr>
      <w:r w:rsidRPr="00965AEA">
        <w:t xml:space="preserve">One way to filter out what to include and/or exclude in your summary is to ask yourself the following: Does this perspective seem central to what the chapter is about and does it make sense to me? Is it interesting enough for me to tell someone else about it? If you find a section of the chapter confusing and/or challenging, explain why. In preparing to write a summary, be sure to take notes as you read the chapter. This will give you a guide as to points to highlight. No formal introduction and/or </w:t>
      </w:r>
      <w:r w:rsidRPr="00965AEA">
        <w:lastRenderedPageBreak/>
        <w:t xml:space="preserve">conclusion is needed for this assignment. As mentioned above, the point of this exercise is to demonstrate comprehension of course material and not to critique it. This exercise is also important because it requires the development of critical academic skills in terms of stimulating identification of main ideas and active reading.  </w:t>
      </w:r>
    </w:p>
    <w:p w14:paraId="4AEB6F3B" w14:textId="77777777" w:rsidR="0000053C" w:rsidRPr="00965AEA" w:rsidRDefault="0000053C" w:rsidP="005136A6">
      <w:pPr>
        <w:ind w:firstLine="720"/>
      </w:pPr>
      <w:r w:rsidRPr="00965AEA">
        <w:t xml:space="preserve">How are the summaries graded? Clarity and precision of your writing and accuracy of how ideas and represented and how well your able to explain the main concepts, themes and ideas and connect them to course content – other related themes and issues.  The quality of your writing, grammar, citation style for quotes, proper organization of ideas into subsections, title page which includes your name, course code, tutorial leader and name of the instructor. Feedback on your summaries will indicate areas that need improvement for future submissions. The summaries are individual work projects, not group projects. If you have any questions about the summary assignment, please email the instructor and/or respective tutorial leader. </w:t>
      </w:r>
    </w:p>
    <w:p w14:paraId="2119CB70" w14:textId="43395CA2" w:rsidR="0000053C" w:rsidRPr="00965AEA" w:rsidRDefault="0000053C" w:rsidP="00965AEA">
      <w:r w:rsidRPr="005136A6">
        <w:rPr>
          <w:b/>
          <w:bCs/>
          <w:u w:val="single"/>
        </w:rPr>
        <w:t>Participation 20%</w:t>
      </w:r>
      <w:r w:rsidR="005136A6" w:rsidRPr="005136A6">
        <w:rPr>
          <w:b/>
          <w:bCs/>
          <w:u w:val="single"/>
        </w:rPr>
        <w:t>:</w:t>
      </w:r>
      <w:r w:rsidRPr="00965AEA">
        <w:t xml:space="preserve"> 20% is allotted to engagement via discussion posts and/or Q&amp;A sessions. Please keep an eye out for announcements made on Avenue to Learn about participation component of the course. Your tutorial leader will qualify how t</w:t>
      </w:r>
      <w:r w:rsidR="007656B2" w:rsidRPr="00965AEA">
        <w:t>his segment of the course work</w:t>
      </w:r>
      <w:r w:rsidR="00B2685F" w:rsidRPr="00965AEA">
        <w:t>s.</w:t>
      </w:r>
      <w:r w:rsidRPr="00965AEA">
        <w:t xml:space="preserve"> The aim of the participation tasks is to critically engage with weekly topics. This may be realized orally or in written format.  Students are highly encouraged to raise questions that show thoughtful engagement with the readings, articulate a synthesis of the main claims for assigned readings. </w:t>
      </w:r>
    </w:p>
    <w:p w14:paraId="759E47D3" w14:textId="77777777" w:rsidR="0000053C" w:rsidRPr="00965AEA" w:rsidRDefault="0000053C" w:rsidP="00965AEA"/>
    <w:p w14:paraId="54365613" w14:textId="77777777" w:rsidR="0000053C" w:rsidRPr="005136A6" w:rsidRDefault="0000053C" w:rsidP="00965AEA">
      <w:pPr>
        <w:rPr>
          <w:b/>
          <w:bCs/>
          <w:u w:val="single"/>
        </w:rPr>
      </w:pPr>
      <w:r w:rsidRPr="005136A6">
        <w:rPr>
          <w:b/>
          <w:bCs/>
          <w:u w:val="single"/>
        </w:rPr>
        <w:t>Reading Schedule</w:t>
      </w:r>
    </w:p>
    <w:p w14:paraId="4390EA73" w14:textId="2B2F751D" w:rsidR="0000053C" w:rsidRPr="00965AEA" w:rsidRDefault="00726683" w:rsidP="00965AEA">
      <w:r w:rsidRPr="00965AEA">
        <w:t xml:space="preserve">Week of </w:t>
      </w:r>
      <w:r w:rsidR="0000053C" w:rsidRPr="00965AEA">
        <w:t xml:space="preserve">September </w:t>
      </w:r>
      <w:r w:rsidRPr="00965AEA">
        <w:t>7</w:t>
      </w:r>
      <w:r w:rsidR="0000053C" w:rsidRPr="00965AEA">
        <w:t>, 202</w:t>
      </w:r>
      <w:r w:rsidRPr="00965AEA">
        <w:t>1</w:t>
      </w:r>
      <w:r w:rsidR="0000053C" w:rsidRPr="00965AEA">
        <w:t xml:space="preserve"> Introduction to course</w:t>
      </w:r>
    </w:p>
    <w:p w14:paraId="297F058F" w14:textId="5315232F" w:rsidR="0000053C" w:rsidRPr="00965AEA" w:rsidRDefault="00726683" w:rsidP="00965AEA">
      <w:r w:rsidRPr="00965AEA">
        <w:t xml:space="preserve">Week of </w:t>
      </w:r>
      <w:r w:rsidR="0000053C" w:rsidRPr="00965AEA">
        <w:t>September 1</w:t>
      </w:r>
      <w:r w:rsidRPr="00965AEA">
        <w:t>3</w:t>
      </w:r>
      <w:r w:rsidR="0000053C" w:rsidRPr="00965AEA">
        <w:t>, 202</w:t>
      </w:r>
      <w:r w:rsidRPr="00965AEA">
        <w:t>1</w:t>
      </w:r>
      <w:r w:rsidR="0000053C" w:rsidRPr="00965AEA">
        <w:t xml:space="preserve"> Chapter 1 in the Reader: What is Popular Culture pp. 1-16</w:t>
      </w:r>
    </w:p>
    <w:p w14:paraId="7944234E" w14:textId="41787B88" w:rsidR="00726683" w:rsidRPr="00965AEA" w:rsidRDefault="00726683" w:rsidP="005136A6">
      <w:pPr>
        <w:pStyle w:val="ListParagraph"/>
        <w:numPr>
          <w:ilvl w:val="0"/>
          <w:numId w:val="4"/>
        </w:numPr>
      </w:pPr>
      <w:r w:rsidRPr="00965AEA">
        <w:t>Discuss content of Popular culture</w:t>
      </w:r>
    </w:p>
    <w:p w14:paraId="0905193E" w14:textId="5F232774" w:rsidR="0000053C" w:rsidRPr="00965AEA" w:rsidRDefault="00726683" w:rsidP="00965AEA">
      <w:r w:rsidRPr="00965AEA">
        <w:t xml:space="preserve">Week of </w:t>
      </w:r>
      <w:r w:rsidR="0000053C" w:rsidRPr="00965AEA">
        <w:t>September 2</w:t>
      </w:r>
      <w:r w:rsidRPr="00965AEA">
        <w:t>0</w:t>
      </w:r>
      <w:r w:rsidR="0000053C" w:rsidRPr="00965AEA">
        <w:t>, 202</w:t>
      </w:r>
      <w:r w:rsidRPr="00965AEA">
        <w:t>1</w:t>
      </w:r>
      <w:r w:rsidR="0000053C" w:rsidRPr="00965AEA">
        <w:t xml:space="preserve"> </w:t>
      </w:r>
      <w:r w:rsidRPr="00965AEA">
        <w:t>Chapter 2: “The Culture” and “Civilization Tradition” pp. 18-35</w:t>
      </w:r>
    </w:p>
    <w:p w14:paraId="62AD6EFF" w14:textId="36CB3A6E" w:rsidR="00726683" w:rsidRPr="00965AEA" w:rsidRDefault="00726683" w:rsidP="005136A6">
      <w:pPr>
        <w:pStyle w:val="ListParagraph"/>
        <w:numPr>
          <w:ilvl w:val="0"/>
          <w:numId w:val="4"/>
        </w:numPr>
      </w:pPr>
      <w:r w:rsidRPr="00965AEA">
        <w:t>Discuss topic of culture and civilization</w:t>
      </w:r>
    </w:p>
    <w:p w14:paraId="0B47B374" w14:textId="77777777" w:rsidR="00767B92" w:rsidRPr="00965AEA" w:rsidRDefault="00726683" w:rsidP="00965AEA">
      <w:r w:rsidRPr="00965AEA">
        <w:t xml:space="preserve">Week of </w:t>
      </w:r>
      <w:r w:rsidR="0000053C" w:rsidRPr="00965AEA">
        <w:t>September 2</w:t>
      </w:r>
      <w:r w:rsidRPr="00965AEA">
        <w:t>7</w:t>
      </w:r>
      <w:r w:rsidR="0000053C" w:rsidRPr="00965AEA">
        <w:t>, 202</w:t>
      </w:r>
      <w:r w:rsidRPr="00965AEA">
        <w:t>1</w:t>
      </w:r>
      <w:r w:rsidR="00767B92" w:rsidRPr="00965AEA">
        <w:t xml:space="preserve"> Chapter 3 in the Reader: “Culturalism” pp. 38-57</w:t>
      </w:r>
    </w:p>
    <w:p w14:paraId="23A60E48" w14:textId="19E3889B" w:rsidR="0000053C" w:rsidRPr="00965AEA" w:rsidRDefault="00767B92" w:rsidP="005136A6">
      <w:pPr>
        <w:pStyle w:val="ListParagraph"/>
        <w:numPr>
          <w:ilvl w:val="0"/>
          <w:numId w:val="4"/>
        </w:numPr>
      </w:pPr>
      <w:r w:rsidRPr="00965AEA">
        <w:t>Discuss “Culturalism”</w:t>
      </w:r>
    </w:p>
    <w:p w14:paraId="41110DD3" w14:textId="77777777" w:rsidR="00767B92" w:rsidRPr="00965AEA" w:rsidRDefault="00726683" w:rsidP="00965AEA">
      <w:r w:rsidRPr="00965AEA">
        <w:t xml:space="preserve">Week of October 4, </w:t>
      </w:r>
      <w:r w:rsidR="00767B92" w:rsidRPr="00965AEA">
        <w:t>Chapter 4 in the Reader: “Marxism” pp. 61-92</w:t>
      </w:r>
    </w:p>
    <w:p w14:paraId="347EA0D2" w14:textId="0B889929" w:rsidR="0000053C" w:rsidRPr="00965AEA" w:rsidRDefault="00767B92" w:rsidP="005136A6">
      <w:pPr>
        <w:pStyle w:val="ListParagraph"/>
        <w:numPr>
          <w:ilvl w:val="0"/>
          <w:numId w:val="4"/>
        </w:numPr>
      </w:pPr>
      <w:r w:rsidRPr="00965AEA">
        <w:t>Discus Marxism</w:t>
      </w:r>
    </w:p>
    <w:p w14:paraId="78EC68C2" w14:textId="45998DC6" w:rsidR="0000053C" w:rsidRPr="00965AEA" w:rsidRDefault="00726683" w:rsidP="00965AEA">
      <w:r w:rsidRPr="00965AEA">
        <w:t xml:space="preserve">Week of October 11, 2021 No class, academic recess. </w:t>
      </w:r>
    </w:p>
    <w:p w14:paraId="10DD7E88" w14:textId="7F2AED3C" w:rsidR="0000053C" w:rsidRPr="00965AEA" w:rsidRDefault="0000053C" w:rsidP="00965AEA">
      <w:r w:rsidRPr="00965AEA">
        <w:t>October 1</w:t>
      </w:r>
      <w:r w:rsidR="00767B92" w:rsidRPr="00965AEA">
        <w:t>8</w:t>
      </w:r>
      <w:r w:rsidRPr="00965AEA">
        <w:t>, 202</w:t>
      </w:r>
      <w:r w:rsidR="00767B92" w:rsidRPr="00965AEA">
        <w:t>1</w:t>
      </w:r>
      <w:r w:rsidRPr="00965AEA">
        <w:t xml:space="preserve"> </w:t>
      </w:r>
      <w:r w:rsidR="00767B92" w:rsidRPr="005136A6">
        <w:rPr>
          <w:b/>
          <w:bCs/>
        </w:rPr>
        <w:t>Test 1 will be uploaded to Avenue to Learn</w:t>
      </w:r>
    </w:p>
    <w:p w14:paraId="1C4BE167" w14:textId="1167B78C" w:rsidR="0000053C" w:rsidRPr="00965AEA" w:rsidRDefault="0000053C" w:rsidP="00965AEA">
      <w:r w:rsidRPr="00965AEA">
        <w:t>October 2</w:t>
      </w:r>
      <w:r w:rsidR="00767B92" w:rsidRPr="00965AEA">
        <w:t>5</w:t>
      </w:r>
      <w:r w:rsidRPr="00965AEA">
        <w:t>, 202</w:t>
      </w:r>
      <w:r w:rsidR="00767B92" w:rsidRPr="00965AEA">
        <w:t>1</w:t>
      </w:r>
      <w:r w:rsidRPr="00965AEA">
        <w:t xml:space="preserve"> Chapter 7 in the Reader: Class and Class Struggle pp. 140-150</w:t>
      </w:r>
    </w:p>
    <w:p w14:paraId="2612F686" w14:textId="72F2E9B4" w:rsidR="0000053C" w:rsidRPr="00965AEA" w:rsidRDefault="0000053C" w:rsidP="005136A6">
      <w:pPr>
        <w:pStyle w:val="ListParagraph"/>
        <w:numPr>
          <w:ilvl w:val="0"/>
          <w:numId w:val="4"/>
        </w:numPr>
      </w:pPr>
      <w:r w:rsidRPr="00965AEA">
        <w:t>Discuss selected topics on class and class struggle</w:t>
      </w:r>
    </w:p>
    <w:p w14:paraId="40883ECF" w14:textId="3027C79F" w:rsidR="0000053C" w:rsidRPr="00965AEA" w:rsidRDefault="00767B92" w:rsidP="00965AEA">
      <w:r w:rsidRPr="00965AEA">
        <w:t>November 1</w:t>
      </w:r>
      <w:r w:rsidR="0000053C" w:rsidRPr="00965AEA">
        <w:t>, 202</w:t>
      </w:r>
      <w:r w:rsidRPr="00965AEA">
        <w:t>1</w:t>
      </w:r>
      <w:r w:rsidR="0000053C" w:rsidRPr="00965AEA">
        <w:t xml:space="preserve"> Chapter 5 in the Reader: Psychoanalysis pp. 95-112</w:t>
      </w:r>
    </w:p>
    <w:p w14:paraId="45DE53A8" w14:textId="0F99E0F8" w:rsidR="0000053C" w:rsidRPr="00965AEA" w:rsidRDefault="0000053C" w:rsidP="005136A6">
      <w:pPr>
        <w:pStyle w:val="ListParagraph"/>
        <w:numPr>
          <w:ilvl w:val="0"/>
          <w:numId w:val="4"/>
        </w:numPr>
      </w:pPr>
      <w:r w:rsidRPr="00965AEA">
        <w:lastRenderedPageBreak/>
        <w:t>Discuss selected themes in psychoanalysis</w:t>
      </w:r>
    </w:p>
    <w:p w14:paraId="7D3C204E" w14:textId="56A5665D" w:rsidR="0000053C" w:rsidRPr="00965AEA" w:rsidRDefault="0000053C" w:rsidP="00965AEA">
      <w:r w:rsidRPr="00965AEA">
        <w:t xml:space="preserve">November </w:t>
      </w:r>
      <w:r w:rsidR="00767B92" w:rsidRPr="00965AEA">
        <w:t>8</w:t>
      </w:r>
      <w:r w:rsidRPr="00965AEA">
        <w:t>, 202</w:t>
      </w:r>
      <w:r w:rsidR="00767B92" w:rsidRPr="00965AEA">
        <w:t>1</w:t>
      </w:r>
      <w:r w:rsidRPr="00965AEA">
        <w:t xml:space="preserve"> Chapter 8 in the reader: Gender and Sexuality pp. 152-183</w:t>
      </w:r>
    </w:p>
    <w:p w14:paraId="06B04D18" w14:textId="4F9803AA" w:rsidR="0000053C" w:rsidRPr="00965AEA" w:rsidRDefault="0000053C" w:rsidP="005136A6">
      <w:pPr>
        <w:pStyle w:val="ListParagraph"/>
        <w:numPr>
          <w:ilvl w:val="0"/>
          <w:numId w:val="4"/>
        </w:numPr>
      </w:pPr>
      <w:r w:rsidRPr="00965AEA">
        <w:t xml:space="preserve">Discuss selected themes in gender and sexuality </w:t>
      </w:r>
    </w:p>
    <w:p w14:paraId="348A55D4" w14:textId="54C65FCD" w:rsidR="0000053C" w:rsidRPr="00965AEA" w:rsidRDefault="0000053C" w:rsidP="00965AEA">
      <w:r w:rsidRPr="00965AEA">
        <w:t>November 1</w:t>
      </w:r>
      <w:r w:rsidR="00767B92" w:rsidRPr="00965AEA">
        <w:t>5</w:t>
      </w:r>
      <w:r w:rsidRPr="00965AEA">
        <w:t>, 202</w:t>
      </w:r>
      <w:r w:rsidR="00767B92" w:rsidRPr="00965AEA">
        <w:t>1</w:t>
      </w:r>
      <w:r w:rsidRPr="00965AEA">
        <w:t xml:space="preserve"> Chapter 9 Race, Racism and Representation pp. 187-200</w:t>
      </w:r>
    </w:p>
    <w:p w14:paraId="3A0B8420" w14:textId="1D9AD66D" w:rsidR="0000053C" w:rsidRPr="00965AEA" w:rsidRDefault="0000053C" w:rsidP="005136A6">
      <w:pPr>
        <w:pStyle w:val="ListParagraph"/>
        <w:numPr>
          <w:ilvl w:val="0"/>
          <w:numId w:val="4"/>
        </w:numPr>
      </w:pPr>
      <w:r w:rsidRPr="00965AEA">
        <w:t>Discuss topics in relation to race, racism and representation</w:t>
      </w:r>
    </w:p>
    <w:p w14:paraId="66D89EDB" w14:textId="5F6DBA3B" w:rsidR="0000053C" w:rsidRPr="00965AEA" w:rsidRDefault="0000053C" w:rsidP="00965AEA">
      <w:r w:rsidRPr="00965AEA">
        <w:t xml:space="preserve">November </w:t>
      </w:r>
      <w:r w:rsidR="003842B4" w:rsidRPr="00965AEA">
        <w:t>22</w:t>
      </w:r>
      <w:r w:rsidRPr="00965AEA">
        <w:t>, 202</w:t>
      </w:r>
      <w:r w:rsidR="003842B4" w:rsidRPr="00965AEA">
        <w:t>1</w:t>
      </w:r>
      <w:r w:rsidRPr="00965AEA">
        <w:t xml:space="preserve"> </w:t>
      </w:r>
      <w:r w:rsidRPr="005136A6">
        <w:rPr>
          <w:b/>
          <w:bCs/>
        </w:rPr>
        <w:t>Test 2 will be uploaded to Avenue to Learn</w:t>
      </w:r>
    </w:p>
    <w:p w14:paraId="1F533298" w14:textId="26B1A01E" w:rsidR="0000053C" w:rsidRPr="00965AEA" w:rsidRDefault="0000053C" w:rsidP="00965AEA">
      <w:r w:rsidRPr="00965AEA">
        <w:t>November 2</w:t>
      </w:r>
      <w:r w:rsidR="003842B4" w:rsidRPr="00965AEA">
        <w:t>9</w:t>
      </w:r>
      <w:r w:rsidRPr="00965AEA">
        <w:t>, 202</w:t>
      </w:r>
      <w:r w:rsidR="003842B4" w:rsidRPr="00965AEA">
        <w:t>1</w:t>
      </w:r>
      <w:r w:rsidRPr="00965AEA">
        <w:t xml:space="preserve"> D</w:t>
      </w:r>
      <w:r w:rsidR="003842B4" w:rsidRPr="00965AEA">
        <w:t>ocumentary</w:t>
      </w:r>
      <w:r w:rsidRPr="00965AEA">
        <w:t xml:space="preserve"> Status anxiety</w:t>
      </w:r>
      <w:r w:rsidR="003842B4" w:rsidRPr="00965AEA">
        <w:t xml:space="preserve"> will be uploaded to Avenue to Learn</w:t>
      </w:r>
    </w:p>
    <w:p w14:paraId="636B3263" w14:textId="159F5BF7" w:rsidR="003842B4" w:rsidRPr="00965AEA" w:rsidRDefault="003842B4" w:rsidP="005136A6">
      <w:pPr>
        <w:pStyle w:val="ListParagraph"/>
        <w:numPr>
          <w:ilvl w:val="0"/>
          <w:numId w:val="4"/>
        </w:numPr>
      </w:pPr>
      <w:r w:rsidRPr="00965AEA">
        <w:t>Discuss content of the documentary</w:t>
      </w:r>
    </w:p>
    <w:p w14:paraId="55C8AE6F" w14:textId="5914AD67" w:rsidR="0000053C" w:rsidRPr="00965AEA" w:rsidRDefault="003842B4" w:rsidP="00965AEA">
      <w:r w:rsidRPr="00965AEA">
        <w:t xml:space="preserve">December 6, 2021, </w:t>
      </w:r>
      <w:r w:rsidR="0000053C" w:rsidRPr="00965AEA">
        <w:t>Chapter 10 Post-Modernism pp. 204-233</w:t>
      </w:r>
    </w:p>
    <w:p w14:paraId="0ED8C187" w14:textId="5D906AF8" w:rsidR="0000053C" w:rsidRPr="00965AEA" w:rsidRDefault="005136A6" w:rsidP="005136A6">
      <w:pPr>
        <w:pStyle w:val="ListParagraph"/>
        <w:numPr>
          <w:ilvl w:val="0"/>
          <w:numId w:val="4"/>
        </w:numPr>
      </w:pPr>
      <w:r>
        <w:t>D</w:t>
      </w:r>
      <w:r w:rsidR="0000053C" w:rsidRPr="00965AEA">
        <w:t>iscuss selected topics in post-modernism</w:t>
      </w:r>
    </w:p>
    <w:p w14:paraId="6053BFFC" w14:textId="6AFE222A" w:rsidR="0000053C" w:rsidRPr="00965AEA" w:rsidRDefault="0000053C" w:rsidP="00965AEA"/>
    <w:p w14:paraId="7B3F51B4" w14:textId="77777777" w:rsidR="0000053C" w:rsidRPr="005136A6" w:rsidRDefault="0000053C" w:rsidP="00965AEA">
      <w:pPr>
        <w:rPr>
          <w:b/>
          <w:bCs/>
          <w:sz w:val="28"/>
          <w:szCs w:val="28"/>
          <w:u w:val="single"/>
        </w:rPr>
      </w:pPr>
      <w:bookmarkStart w:id="0" w:name="_Toc14941542"/>
      <w:r w:rsidRPr="005136A6">
        <w:rPr>
          <w:b/>
          <w:bCs/>
          <w:sz w:val="28"/>
          <w:szCs w:val="28"/>
          <w:u w:val="single"/>
        </w:rPr>
        <w:t>University Policies</w:t>
      </w:r>
      <w:bookmarkEnd w:id="0"/>
    </w:p>
    <w:p w14:paraId="472E6E03" w14:textId="77777777" w:rsidR="0000053C" w:rsidRPr="005136A6" w:rsidRDefault="0000053C" w:rsidP="00965AEA">
      <w:pPr>
        <w:rPr>
          <w:b/>
          <w:bCs/>
        </w:rPr>
      </w:pPr>
      <w:bookmarkStart w:id="1" w:name="_Toc14941543"/>
      <w:r w:rsidRPr="005136A6">
        <w:rPr>
          <w:b/>
          <w:bCs/>
        </w:rPr>
        <w:t>Academic Integrity Statement</w:t>
      </w:r>
      <w:bookmarkEnd w:id="1"/>
    </w:p>
    <w:p w14:paraId="5B3F3A3C" w14:textId="77777777" w:rsidR="0000053C" w:rsidRPr="00965AEA" w:rsidRDefault="0000053C" w:rsidP="00965AEA">
      <w:r w:rsidRPr="00965AEA">
        <w:t xml:space="preserve">You are expected to exhibit honesty and use ethical </w:t>
      </w:r>
      <w:proofErr w:type="spellStart"/>
      <w:r w:rsidRPr="00965AEA">
        <w:t>behaviour</w:t>
      </w:r>
      <w:proofErr w:type="spellEnd"/>
      <w:r w:rsidRPr="00965AEA">
        <w:t xml:space="preserve"> in all aspects of the learning process. Academic credentials you earn are rooted in principles of honesty and academic integrity.</w:t>
      </w:r>
    </w:p>
    <w:p w14:paraId="23AA0523" w14:textId="77777777" w:rsidR="0000053C" w:rsidRPr="00965AEA" w:rsidRDefault="0000053C" w:rsidP="00965AEA">
      <w:r w:rsidRPr="00965AEA">
        <w:t xml:space="preserve">Academic dishonesty is to knowingly act or fail to act in a way that results or could result in unearned academic credit or advantage.  This </w:t>
      </w:r>
      <w:proofErr w:type="spellStart"/>
      <w:r w:rsidRPr="00965AEA">
        <w:t>behaviour</w:t>
      </w:r>
      <w:proofErr w:type="spellEnd"/>
      <w:r w:rsidRPr="00965AEA">
        <w:t xml:space="preserve"> can result in serious consequences, e.g. the grade of zero on an assignment, loss of credit with a notation on the transcript (notation reads: “Grade of F assigned for academic dishonesty”), and/or suspension or expulsion from the university.</w:t>
      </w:r>
    </w:p>
    <w:p w14:paraId="4C93D46C" w14:textId="77777777" w:rsidR="0000053C" w:rsidRPr="00965AEA" w:rsidRDefault="0000053C" w:rsidP="00965AEA">
      <w:r w:rsidRPr="00965AEA">
        <w:t xml:space="preserve">It is your responsibility to understand what constitutes academic dishonesty. For information on the various types of academic dishonesty please refer to the </w:t>
      </w:r>
      <w:hyperlink r:id="rId6" w:history="1">
        <w:r w:rsidRPr="00965AEA">
          <w:rPr>
            <w:rStyle w:val="Hyperlink"/>
          </w:rPr>
          <w:t>Academic Integrity Policy</w:t>
        </w:r>
      </w:hyperlink>
      <w:r w:rsidRPr="00965AEA">
        <w:t>.</w:t>
      </w:r>
    </w:p>
    <w:p w14:paraId="5E4922BA" w14:textId="77777777" w:rsidR="0000053C" w:rsidRPr="00965AEA" w:rsidRDefault="0000053C" w:rsidP="00965AEA">
      <w:r w:rsidRPr="00965AEA">
        <w:t>The following illustrates only three forms of academic dishonesty</w:t>
      </w:r>
    </w:p>
    <w:p w14:paraId="24051EB2" w14:textId="77777777" w:rsidR="005136A6" w:rsidRDefault="0000053C" w:rsidP="005136A6">
      <w:pPr>
        <w:pStyle w:val="ListParagraph"/>
        <w:numPr>
          <w:ilvl w:val="0"/>
          <w:numId w:val="5"/>
        </w:numPr>
      </w:pPr>
      <w:r w:rsidRPr="00965AEA">
        <w:t>Plagiarism, e.g. the submission of work that is not one’s own or for which other credit has been obtained.</w:t>
      </w:r>
    </w:p>
    <w:p w14:paraId="6D754E1F" w14:textId="77777777" w:rsidR="005136A6" w:rsidRDefault="0000053C" w:rsidP="00965AEA">
      <w:pPr>
        <w:pStyle w:val="ListParagraph"/>
        <w:numPr>
          <w:ilvl w:val="0"/>
          <w:numId w:val="5"/>
        </w:numPr>
      </w:pPr>
      <w:r w:rsidRPr="00965AEA">
        <w:t>Improper collaboration in group work.</w:t>
      </w:r>
    </w:p>
    <w:p w14:paraId="0761A79D" w14:textId="77777777" w:rsidR="005136A6" w:rsidRDefault="0000053C" w:rsidP="00965AEA">
      <w:pPr>
        <w:pStyle w:val="ListParagraph"/>
        <w:numPr>
          <w:ilvl w:val="0"/>
          <w:numId w:val="5"/>
        </w:numPr>
      </w:pPr>
      <w:r w:rsidRPr="00965AEA">
        <w:t>Copying or using unauthorized aids in tests and examinations.</w:t>
      </w:r>
      <w:bookmarkStart w:id="2" w:name="_Toc14941544"/>
    </w:p>
    <w:p w14:paraId="6DADC1D9" w14:textId="3215BF89" w:rsidR="0000053C" w:rsidRPr="005136A6" w:rsidRDefault="0000053C" w:rsidP="005136A6">
      <w:pPr>
        <w:rPr>
          <w:b/>
          <w:bCs/>
        </w:rPr>
      </w:pPr>
      <w:r w:rsidRPr="005136A6">
        <w:rPr>
          <w:b/>
          <w:bCs/>
        </w:rPr>
        <w:t>Academic Accommodation of Students with Disabilities</w:t>
      </w:r>
      <w:bookmarkEnd w:id="2"/>
    </w:p>
    <w:p w14:paraId="3DF28B8E" w14:textId="77777777" w:rsidR="0000053C" w:rsidRPr="00965AEA" w:rsidRDefault="0000053C" w:rsidP="00965AEA">
      <w:r w:rsidRPr="00965AEA">
        <w:t xml:space="preserve">Students with disabilities who require academic accommodation must contact </w:t>
      </w:r>
      <w:hyperlink r:id="rId7" w:history="1">
        <w:r w:rsidRPr="00965AEA">
          <w:rPr>
            <w:rStyle w:val="Hyperlink"/>
          </w:rPr>
          <w:t>Student Accessibility Services</w:t>
        </w:r>
      </w:hyperlink>
      <w:r w:rsidRPr="00965AEA">
        <w:t xml:space="preserve"> (SAS) at 905-525-9140 ext. 28652 or </w:t>
      </w:r>
      <w:hyperlink r:id="rId8" w:history="1">
        <w:r w:rsidRPr="00965AEA">
          <w:rPr>
            <w:rStyle w:val="Hyperlink"/>
          </w:rPr>
          <w:t xml:space="preserve">sas@mcmaster.ca </w:t>
        </w:r>
      </w:hyperlink>
      <w:r w:rsidRPr="00965AEA">
        <w:t xml:space="preserve">to make arrangements with a Program Coordinator. For further information, consult McMaster University’s </w:t>
      </w:r>
      <w:hyperlink r:id="rId9" w:history="1">
        <w:r w:rsidRPr="00965AEA">
          <w:rPr>
            <w:rStyle w:val="Hyperlink"/>
          </w:rPr>
          <w:t>Academic Accommodation of Students with Disabilities</w:t>
        </w:r>
      </w:hyperlink>
      <w:r w:rsidRPr="00965AEA">
        <w:t xml:space="preserve"> policy.</w:t>
      </w:r>
    </w:p>
    <w:p w14:paraId="1CE0ABD1" w14:textId="77777777" w:rsidR="0000053C" w:rsidRPr="005136A6" w:rsidRDefault="0000053C" w:rsidP="00965AEA">
      <w:pPr>
        <w:rPr>
          <w:b/>
          <w:bCs/>
        </w:rPr>
      </w:pPr>
      <w:bookmarkStart w:id="3" w:name="_Toc14941541"/>
      <w:r w:rsidRPr="005136A6">
        <w:rPr>
          <w:b/>
          <w:bCs/>
        </w:rPr>
        <w:t>Academic Accommodation for Religious, Indigenous or Spiritual Observances (RISO)</w:t>
      </w:r>
      <w:bookmarkEnd w:id="3"/>
    </w:p>
    <w:p w14:paraId="722C339C" w14:textId="77777777" w:rsidR="0000053C" w:rsidRPr="00965AEA" w:rsidRDefault="0000053C" w:rsidP="00965AEA">
      <w:r w:rsidRPr="00965AEA">
        <w:lastRenderedPageBreak/>
        <w:t xml:space="preserve">Students requiring academic accommodation based on religious, indigenous or spiritual observances should follow the procedures set out in the RISO policy.  Students requiring a </w:t>
      </w:r>
      <w:hyperlink r:id="rId10" w:history="1">
        <w:r w:rsidRPr="00965AEA">
          <w:rPr>
            <w:rStyle w:val="Hyperlink"/>
          </w:rPr>
          <w:t>RISO</w:t>
        </w:r>
      </w:hyperlink>
      <w:r w:rsidRPr="00965AEA">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24C4DAD7" w14:textId="77777777" w:rsidR="0000053C" w:rsidRPr="005136A6" w:rsidRDefault="0000053C" w:rsidP="00965AEA">
      <w:pPr>
        <w:rPr>
          <w:b/>
          <w:bCs/>
        </w:rPr>
      </w:pPr>
      <w:r w:rsidRPr="005136A6">
        <w:rPr>
          <w:b/>
          <w:bCs/>
        </w:rPr>
        <w:t>Conduct Expectations</w:t>
      </w:r>
    </w:p>
    <w:p w14:paraId="2F0C24A0" w14:textId="77777777" w:rsidR="0000053C" w:rsidRPr="00965AEA" w:rsidRDefault="0000053C" w:rsidP="00965AEA">
      <w:r w:rsidRPr="00965AEA">
        <w:t xml:space="preserve">As a McMaster student, you have the right to experience, and the responsibility to demonstrate, respectful and dignified interactions within </w:t>
      </w:r>
      <w:proofErr w:type="gramStart"/>
      <w:r w:rsidRPr="00965AEA">
        <w:t>all of</w:t>
      </w:r>
      <w:proofErr w:type="gramEnd"/>
      <w:r w:rsidRPr="00965AEA">
        <w:t xml:space="preserve"> our living, learning and working communities. These expectations are described in the </w:t>
      </w:r>
      <w:hyperlink r:id="rId11" w:history="1">
        <w:r w:rsidRPr="00965AEA">
          <w:rPr>
            <w:rStyle w:val="Hyperlink"/>
          </w:rPr>
          <w:t>Code of Student Rights &amp; Responsibilities</w:t>
        </w:r>
      </w:hyperlink>
      <w:r w:rsidRPr="00965AEA">
        <w:t xml:space="preserve"> (the “Code”). All students share the responsibility of maintaining a positive environment for the academic and personal growth of all McMaster community members, whether in person or online.</w:t>
      </w:r>
    </w:p>
    <w:p w14:paraId="7FE5E2A4" w14:textId="77777777" w:rsidR="0000053C" w:rsidRPr="00965AEA" w:rsidRDefault="0000053C" w:rsidP="00965AEA">
      <w:r w:rsidRPr="00965AEA">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965AEA">
        <w:t>behaviours</w:t>
      </w:r>
      <w:proofErr w:type="spellEnd"/>
      <w:r w:rsidRPr="00965AEA">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134A996" w14:textId="77777777" w:rsidR="0000053C" w:rsidRPr="005136A6" w:rsidRDefault="0000053C" w:rsidP="00965AEA">
      <w:pPr>
        <w:rPr>
          <w:b/>
          <w:bCs/>
        </w:rPr>
      </w:pPr>
      <w:r w:rsidRPr="005136A6">
        <w:rPr>
          <w:b/>
          <w:bCs/>
        </w:rPr>
        <w:t>Copyright and Recording</w:t>
      </w:r>
    </w:p>
    <w:p w14:paraId="4C5AAAA5" w14:textId="77777777" w:rsidR="0000053C" w:rsidRPr="00965AEA" w:rsidRDefault="0000053C" w:rsidP="00965AEA">
      <w:r w:rsidRPr="00965AEA">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4D515CE6" w14:textId="77777777" w:rsidR="0000053C" w:rsidRPr="00965AEA" w:rsidRDefault="0000053C" w:rsidP="00965AEA">
      <w:r w:rsidRPr="00965AEA">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4565BF0B" w14:textId="77777777" w:rsidR="0000053C" w:rsidRPr="005136A6" w:rsidRDefault="0000053C" w:rsidP="00965AEA">
      <w:pPr>
        <w:rPr>
          <w:b/>
          <w:bCs/>
        </w:rPr>
      </w:pPr>
      <w:bookmarkStart w:id="4" w:name="_Toc14941545"/>
      <w:r w:rsidRPr="005136A6">
        <w:rPr>
          <w:b/>
          <w:bCs/>
        </w:rPr>
        <w:t>Faculty of Social Sciences E-mail Communication Policy</w:t>
      </w:r>
      <w:bookmarkEnd w:id="4"/>
    </w:p>
    <w:p w14:paraId="6B5EDA84" w14:textId="77777777" w:rsidR="0000053C" w:rsidRPr="00965AEA" w:rsidRDefault="0000053C" w:rsidP="00965AEA">
      <w:r w:rsidRPr="00965AEA">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30F1EBC5" w14:textId="77777777" w:rsidR="0000053C" w:rsidRPr="005136A6" w:rsidRDefault="0000053C" w:rsidP="00965AEA">
      <w:pPr>
        <w:rPr>
          <w:b/>
          <w:bCs/>
        </w:rPr>
      </w:pPr>
      <w:bookmarkStart w:id="5" w:name="_Toc14941546"/>
      <w:r w:rsidRPr="005136A6">
        <w:rPr>
          <w:b/>
          <w:bCs/>
        </w:rPr>
        <w:t>Absences, Missed Work, Illness </w:t>
      </w:r>
    </w:p>
    <w:p w14:paraId="4BEEBB1C" w14:textId="77777777" w:rsidR="0000053C" w:rsidRPr="00965AEA" w:rsidRDefault="0000053C" w:rsidP="00965AEA">
      <w:r w:rsidRPr="00965AEA">
        <w:t xml:space="preserve">In the event of an absence for medical or other reasons, students should review and follow the Academic Regulation in the Undergraduate Calendar “Requests for Relief for Missed Academic Term Work”. Please talk to the course director. </w:t>
      </w:r>
    </w:p>
    <w:p w14:paraId="208CF325" w14:textId="77777777" w:rsidR="0000053C" w:rsidRPr="005136A6" w:rsidRDefault="0000053C" w:rsidP="00965AEA">
      <w:pPr>
        <w:rPr>
          <w:b/>
          <w:bCs/>
        </w:rPr>
      </w:pPr>
      <w:r w:rsidRPr="005136A6">
        <w:rPr>
          <w:b/>
          <w:bCs/>
        </w:rPr>
        <w:lastRenderedPageBreak/>
        <w:t>Avenue to Learn </w:t>
      </w:r>
    </w:p>
    <w:p w14:paraId="5A58A157" w14:textId="77777777" w:rsidR="0000053C" w:rsidRPr="00965AEA" w:rsidRDefault="0000053C" w:rsidP="00965AEA">
      <w:r w:rsidRPr="00965AEA">
        <w:t xml:space="preserve">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965AEA">
        <w:t>disclosure</w:t>
      </w:r>
      <w:proofErr w:type="gramEnd"/>
      <w:r w:rsidRPr="00965AEA">
        <w:t xml:space="preserve"> please discuss this with the course instructor. </w:t>
      </w:r>
    </w:p>
    <w:p w14:paraId="15326AB6" w14:textId="77777777" w:rsidR="0000053C" w:rsidRPr="005136A6" w:rsidRDefault="0000053C" w:rsidP="00965AEA">
      <w:pPr>
        <w:rPr>
          <w:b/>
          <w:bCs/>
        </w:rPr>
      </w:pPr>
      <w:r w:rsidRPr="005136A6">
        <w:rPr>
          <w:b/>
          <w:bCs/>
        </w:rPr>
        <w:t>Course Modification</w:t>
      </w:r>
      <w:bookmarkEnd w:id="5"/>
    </w:p>
    <w:p w14:paraId="4A34955E" w14:textId="77777777" w:rsidR="0000053C" w:rsidRPr="00965AEA" w:rsidRDefault="0000053C" w:rsidP="00965AEA">
      <w:r w:rsidRPr="00965AEA">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E531B67" w14:textId="77777777" w:rsidR="0000053C" w:rsidRPr="005136A6" w:rsidRDefault="0000053C" w:rsidP="00965AEA">
      <w:pPr>
        <w:rPr>
          <w:b/>
          <w:bCs/>
        </w:rPr>
      </w:pPr>
      <w:r w:rsidRPr="005136A6">
        <w:rPr>
          <w:b/>
          <w:bCs/>
        </w:rPr>
        <w:t>Extreme Circumstances</w:t>
      </w:r>
    </w:p>
    <w:p w14:paraId="354F199B" w14:textId="77777777" w:rsidR="0000053C" w:rsidRPr="00965AEA" w:rsidRDefault="0000053C" w:rsidP="00965AEA">
      <w:r w:rsidRPr="00965AEA">
        <w:t xml:space="preserve">The University reserves the right to change the dates and deadlines for any or all courses in extreme circumstances (e.g., severe weather, </w:t>
      </w:r>
      <w:proofErr w:type="spellStart"/>
      <w:r w:rsidRPr="00965AEA">
        <w:t>labour</w:t>
      </w:r>
      <w:proofErr w:type="spellEnd"/>
      <w:r w:rsidRPr="00965AEA">
        <w:t xml:space="preserve"> disruptions, etc.). Changes will be communicated through regular McMaster communication channels, such as McMaster Daily News, A2L and/or McMaster email.</w:t>
      </w:r>
    </w:p>
    <w:p w14:paraId="36962B52" w14:textId="77777777" w:rsidR="0000053C" w:rsidRPr="005136A6" w:rsidRDefault="0000053C" w:rsidP="00965AEA">
      <w:pPr>
        <w:rPr>
          <w:b/>
          <w:bCs/>
        </w:rPr>
      </w:pPr>
      <w:bookmarkStart w:id="6" w:name="_Toc14941536"/>
      <w:r w:rsidRPr="005136A6">
        <w:rPr>
          <w:b/>
          <w:bCs/>
        </w:rPr>
        <w:t>Grades</w:t>
      </w:r>
      <w:bookmarkEnd w:id="6"/>
    </w:p>
    <w:p w14:paraId="3A08C4BA" w14:textId="77777777" w:rsidR="0000053C" w:rsidRPr="00965AEA" w:rsidRDefault="0000053C" w:rsidP="00965AEA">
      <w:r w:rsidRPr="00965AEA">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00053C" w:rsidRPr="00965AEA" w14:paraId="23729680" w14:textId="77777777" w:rsidTr="00DC2085">
        <w:trPr>
          <w:cantSplit/>
          <w:tblHeader/>
        </w:trPr>
        <w:tc>
          <w:tcPr>
            <w:tcW w:w="1440" w:type="dxa"/>
          </w:tcPr>
          <w:p w14:paraId="7D6FE889" w14:textId="77777777" w:rsidR="0000053C" w:rsidRPr="00965AEA" w:rsidRDefault="0000053C" w:rsidP="00965AEA">
            <w:r w:rsidRPr="00965AEA">
              <w:t>MARK</w:t>
            </w:r>
          </w:p>
        </w:tc>
        <w:tc>
          <w:tcPr>
            <w:tcW w:w="1440" w:type="dxa"/>
          </w:tcPr>
          <w:p w14:paraId="4938CF39" w14:textId="77777777" w:rsidR="0000053C" w:rsidRPr="00965AEA" w:rsidRDefault="0000053C" w:rsidP="00965AEA">
            <w:r w:rsidRPr="00965AEA">
              <w:t>GRADE</w:t>
            </w:r>
          </w:p>
        </w:tc>
      </w:tr>
      <w:tr w:rsidR="0000053C" w:rsidRPr="00965AEA" w14:paraId="58072E92" w14:textId="77777777" w:rsidTr="00DC2085">
        <w:trPr>
          <w:cantSplit/>
        </w:trPr>
        <w:tc>
          <w:tcPr>
            <w:tcW w:w="1440" w:type="dxa"/>
          </w:tcPr>
          <w:p w14:paraId="7E046957" w14:textId="77777777" w:rsidR="0000053C" w:rsidRPr="00965AEA" w:rsidRDefault="0000053C" w:rsidP="00965AEA">
            <w:r w:rsidRPr="00965AEA">
              <w:t>90-100</w:t>
            </w:r>
          </w:p>
        </w:tc>
        <w:tc>
          <w:tcPr>
            <w:tcW w:w="1440" w:type="dxa"/>
          </w:tcPr>
          <w:p w14:paraId="0A4A1B54" w14:textId="77777777" w:rsidR="0000053C" w:rsidRPr="00965AEA" w:rsidRDefault="0000053C" w:rsidP="00965AEA">
            <w:r w:rsidRPr="00965AEA">
              <w:t>A+</w:t>
            </w:r>
          </w:p>
        </w:tc>
      </w:tr>
      <w:tr w:rsidR="0000053C" w:rsidRPr="00965AEA" w14:paraId="510B62F5" w14:textId="77777777" w:rsidTr="00DC2085">
        <w:trPr>
          <w:cantSplit/>
        </w:trPr>
        <w:tc>
          <w:tcPr>
            <w:tcW w:w="1440" w:type="dxa"/>
          </w:tcPr>
          <w:p w14:paraId="269274B4" w14:textId="77777777" w:rsidR="0000053C" w:rsidRPr="00965AEA" w:rsidRDefault="0000053C" w:rsidP="00965AEA">
            <w:r w:rsidRPr="00965AEA">
              <w:t>85-90</w:t>
            </w:r>
          </w:p>
        </w:tc>
        <w:tc>
          <w:tcPr>
            <w:tcW w:w="1440" w:type="dxa"/>
          </w:tcPr>
          <w:p w14:paraId="5B93D2D0" w14:textId="77777777" w:rsidR="0000053C" w:rsidRPr="00965AEA" w:rsidRDefault="0000053C" w:rsidP="00965AEA">
            <w:r w:rsidRPr="00965AEA">
              <w:t>A</w:t>
            </w:r>
          </w:p>
        </w:tc>
      </w:tr>
      <w:tr w:rsidR="0000053C" w:rsidRPr="00965AEA" w14:paraId="64210588" w14:textId="77777777" w:rsidTr="00DC2085">
        <w:trPr>
          <w:cantSplit/>
        </w:trPr>
        <w:tc>
          <w:tcPr>
            <w:tcW w:w="1440" w:type="dxa"/>
          </w:tcPr>
          <w:p w14:paraId="3CE03256" w14:textId="77777777" w:rsidR="0000053C" w:rsidRPr="00965AEA" w:rsidRDefault="0000053C" w:rsidP="00965AEA">
            <w:r w:rsidRPr="00965AEA">
              <w:t>80-84</w:t>
            </w:r>
          </w:p>
        </w:tc>
        <w:tc>
          <w:tcPr>
            <w:tcW w:w="1440" w:type="dxa"/>
          </w:tcPr>
          <w:p w14:paraId="7FF7E534" w14:textId="77777777" w:rsidR="0000053C" w:rsidRPr="00965AEA" w:rsidRDefault="0000053C" w:rsidP="00965AEA">
            <w:r w:rsidRPr="00965AEA">
              <w:t>A-</w:t>
            </w:r>
          </w:p>
        </w:tc>
      </w:tr>
      <w:tr w:rsidR="0000053C" w:rsidRPr="00965AEA" w14:paraId="0562CB83" w14:textId="77777777" w:rsidTr="00DC2085">
        <w:trPr>
          <w:cantSplit/>
        </w:trPr>
        <w:tc>
          <w:tcPr>
            <w:tcW w:w="1440" w:type="dxa"/>
          </w:tcPr>
          <w:p w14:paraId="61DE262B" w14:textId="77777777" w:rsidR="0000053C" w:rsidRPr="00965AEA" w:rsidRDefault="0000053C" w:rsidP="00965AEA">
            <w:r w:rsidRPr="00965AEA">
              <w:t>77-79</w:t>
            </w:r>
          </w:p>
        </w:tc>
        <w:tc>
          <w:tcPr>
            <w:tcW w:w="1440" w:type="dxa"/>
          </w:tcPr>
          <w:p w14:paraId="226B31D0" w14:textId="77777777" w:rsidR="0000053C" w:rsidRPr="00965AEA" w:rsidRDefault="0000053C" w:rsidP="00965AEA">
            <w:r w:rsidRPr="00965AEA">
              <w:t>B+</w:t>
            </w:r>
          </w:p>
        </w:tc>
      </w:tr>
      <w:tr w:rsidR="0000053C" w:rsidRPr="00965AEA" w14:paraId="34F3FCF5" w14:textId="77777777" w:rsidTr="00DC2085">
        <w:trPr>
          <w:cantSplit/>
        </w:trPr>
        <w:tc>
          <w:tcPr>
            <w:tcW w:w="1440" w:type="dxa"/>
          </w:tcPr>
          <w:p w14:paraId="3A2616FD" w14:textId="77777777" w:rsidR="0000053C" w:rsidRPr="00965AEA" w:rsidRDefault="0000053C" w:rsidP="00965AEA">
            <w:r w:rsidRPr="00965AEA">
              <w:t>73-76</w:t>
            </w:r>
          </w:p>
        </w:tc>
        <w:tc>
          <w:tcPr>
            <w:tcW w:w="1440" w:type="dxa"/>
          </w:tcPr>
          <w:p w14:paraId="624CBCCD" w14:textId="77777777" w:rsidR="0000053C" w:rsidRPr="00965AEA" w:rsidRDefault="0000053C" w:rsidP="00965AEA">
            <w:r w:rsidRPr="00965AEA">
              <w:t>B</w:t>
            </w:r>
          </w:p>
        </w:tc>
      </w:tr>
      <w:tr w:rsidR="0000053C" w:rsidRPr="00965AEA" w14:paraId="257B3619" w14:textId="77777777" w:rsidTr="00DC2085">
        <w:trPr>
          <w:cantSplit/>
        </w:trPr>
        <w:tc>
          <w:tcPr>
            <w:tcW w:w="1440" w:type="dxa"/>
          </w:tcPr>
          <w:p w14:paraId="0F3C1FD8" w14:textId="77777777" w:rsidR="0000053C" w:rsidRPr="00965AEA" w:rsidRDefault="0000053C" w:rsidP="00965AEA">
            <w:r w:rsidRPr="00965AEA">
              <w:t>70-72</w:t>
            </w:r>
          </w:p>
        </w:tc>
        <w:tc>
          <w:tcPr>
            <w:tcW w:w="1440" w:type="dxa"/>
          </w:tcPr>
          <w:p w14:paraId="109E56F9" w14:textId="77777777" w:rsidR="0000053C" w:rsidRPr="00965AEA" w:rsidRDefault="0000053C" w:rsidP="00965AEA">
            <w:r w:rsidRPr="00965AEA">
              <w:t>B-</w:t>
            </w:r>
          </w:p>
        </w:tc>
      </w:tr>
      <w:tr w:rsidR="0000053C" w:rsidRPr="00965AEA" w14:paraId="5FFBBD3B" w14:textId="77777777" w:rsidTr="00DC2085">
        <w:trPr>
          <w:cantSplit/>
        </w:trPr>
        <w:tc>
          <w:tcPr>
            <w:tcW w:w="1440" w:type="dxa"/>
          </w:tcPr>
          <w:p w14:paraId="02D713EF" w14:textId="77777777" w:rsidR="0000053C" w:rsidRPr="00965AEA" w:rsidRDefault="0000053C" w:rsidP="00965AEA">
            <w:r w:rsidRPr="00965AEA">
              <w:t>67-69</w:t>
            </w:r>
          </w:p>
        </w:tc>
        <w:tc>
          <w:tcPr>
            <w:tcW w:w="1440" w:type="dxa"/>
          </w:tcPr>
          <w:p w14:paraId="102469CE" w14:textId="77777777" w:rsidR="0000053C" w:rsidRPr="00965AEA" w:rsidRDefault="0000053C" w:rsidP="00965AEA">
            <w:r w:rsidRPr="00965AEA">
              <w:t>C+</w:t>
            </w:r>
          </w:p>
        </w:tc>
      </w:tr>
      <w:tr w:rsidR="0000053C" w:rsidRPr="00965AEA" w14:paraId="773C0C9D" w14:textId="77777777" w:rsidTr="00DC2085">
        <w:trPr>
          <w:cantSplit/>
        </w:trPr>
        <w:tc>
          <w:tcPr>
            <w:tcW w:w="1440" w:type="dxa"/>
          </w:tcPr>
          <w:p w14:paraId="57977685" w14:textId="77777777" w:rsidR="0000053C" w:rsidRPr="00965AEA" w:rsidRDefault="0000053C" w:rsidP="00965AEA">
            <w:r w:rsidRPr="00965AEA">
              <w:t>63-66</w:t>
            </w:r>
          </w:p>
        </w:tc>
        <w:tc>
          <w:tcPr>
            <w:tcW w:w="1440" w:type="dxa"/>
          </w:tcPr>
          <w:p w14:paraId="68AAB058" w14:textId="77777777" w:rsidR="0000053C" w:rsidRPr="00965AEA" w:rsidRDefault="0000053C" w:rsidP="00965AEA">
            <w:r w:rsidRPr="00965AEA">
              <w:t>C</w:t>
            </w:r>
          </w:p>
        </w:tc>
      </w:tr>
      <w:tr w:rsidR="0000053C" w:rsidRPr="00965AEA" w14:paraId="5AF55768" w14:textId="77777777" w:rsidTr="00DC2085">
        <w:trPr>
          <w:cantSplit/>
        </w:trPr>
        <w:tc>
          <w:tcPr>
            <w:tcW w:w="1440" w:type="dxa"/>
          </w:tcPr>
          <w:p w14:paraId="55BCCB69" w14:textId="77777777" w:rsidR="0000053C" w:rsidRPr="00965AEA" w:rsidRDefault="0000053C" w:rsidP="00965AEA">
            <w:r w:rsidRPr="00965AEA">
              <w:t>60-62</w:t>
            </w:r>
          </w:p>
        </w:tc>
        <w:tc>
          <w:tcPr>
            <w:tcW w:w="1440" w:type="dxa"/>
          </w:tcPr>
          <w:p w14:paraId="46D45608" w14:textId="77777777" w:rsidR="0000053C" w:rsidRPr="00965AEA" w:rsidRDefault="0000053C" w:rsidP="00965AEA">
            <w:r w:rsidRPr="00965AEA">
              <w:t>C-</w:t>
            </w:r>
          </w:p>
        </w:tc>
      </w:tr>
      <w:tr w:rsidR="0000053C" w:rsidRPr="00965AEA" w14:paraId="7C2ADB98" w14:textId="77777777" w:rsidTr="00DC2085">
        <w:trPr>
          <w:cantSplit/>
        </w:trPr>
        <w:tc>
          <w:tcPr>
            <w:tcW w:w="1440" w:type="dxa"/>
          </w:tcPr>
          <w:p w14:paraId="11271D35" w14:textId="77777777" w:rsidR="0000053C" w:rsidRPr="00965AEA" w:rsidRDefault="0000053C" w:rsidP="00965AEA">
            <w:r w:rsidRPr="00965AEA">
              <w:t>57-59</w:t>
            </w:r>
          </w:p>
        </w:tc>
        <w:tc>
          <w:tcPr>
            <w:tcW w:w="1440" w:type="dxa"/>
          </w:tcPr>
          <w:p w14:paraId="2498275D" w14:textId="77777777" w:rsidR="0000053C" w:rsidRPr="00965AEA" w:rsidRDefault="0000053C" w:rsidP="00965AEA">
            <w:r w:rsidRPr="00965AEA">
              <w:t>D+</w:t>
            </w:r>
          </w:p>
        </w:tc>
      </w:tr>
      <w:tr w:rsidR="0000053C" w:rsidRPr="00965AEA" w14:paraId="24705F01" w14:textId="77777777" w:rsidTr="00DC2085">
        <w:trPr>
          <w:cantSplit/>
        </w:trPr>
        <w:tc>
          <w:tcPr>
            <w:tcW w:w="1440" w:type="dxa"/>
          </w:tcPr>
          <w:p w14:paraId="13375AFF" w14:textId="77777777" w:rsidR="0000053C" w:rsidRPr="00965AEA" w:rsidRDefault="0000053C" w:rsidP="00965AEA">
            <w:r w:rsidRPr="00965AEA">
              <w:t>53-56</w:t>
            </w:r>
          </w:p>
        </w:tc>
        <w:tc>
          <w:tcPr>
            <w:tcW w:w="1440" w:type="dxa"/>
          </w:tcPr>
          <w:p w14:paraId="4DAA9704" w14:textId="77777777" w:rsidR="0000053C" w:rsidRPr="00965AEA" w:rsidRDefault="0000053C" w:rsidP="00965AEA">
            <w:r w:rsidRPr="00965AEA">
              <w:t>D</w:t>
            </w:r>
          </w:p>
        </w:tc>
      </w:tr>
      <w:tr w:rsidR="0000053C" w:rsidRPr="00965AEA" w14:paraId="34D43848" w14:textId="77777777" w:rsidTr="00DC2085">
        <w:trPr>
          <w:cantSplit/>
        </w:trPr>
        <w:tc>
          <w:tcPr>
            <w:tcW w:w="1440" w:type="dxa"/>
          </w:tcPr>
          <w:p w14:paraId="05F96815" w14:textId="77777777" w:rsidR="0000053C" w:rsidRPr="00965AEA" w:rsidRDefault="0000053C" w:rsidP="00965AEA">
            <w:r w:rsidRPr="00965AEA">
              <w:t>50-52</w:t>
            </w:r>
          </w:p>
        </w:tc>
        <w:tc>
          <w:tcPr>
            <w:tcW w:w="1440" w:type="dxa"/>
          </w:tcPr>
          <w:p w14:paraId="4C1AA261" w14:textId="77777777" w:rsidR="0000053C" w:rsidRPr="00965AEA" w:rsidRDefault="0000053C" w:rsidP="00965AEA">
            <w:r w:rsidRPr="00965AEA">
              <w:t>D-</w:t>
            </w:r>
          </w:p>
        </w:tc>
      </w:tr>
      <w:tr w:rsidR="0000053C" w:rsidRPr="00965AEA" w14:paraId="22720004" w14:textId="77777777" w:rsidTr="00DC2085">
        <w:trPr>
          <w:cantSplit/>
        </w:trPr>
        <w:tc>
          <w:tcPr>
            <w:tcW w:w="1440" w:type="dxa"/>
          </w:tcPr>
          <w:p w14:paraId="4C800237" w14:textId="77777777" w:rsidR="0000053C" w:rsidRPr="00965AEA" w:rsidRDefault="0000053C" w:rsidP="00965AEA">
            <w:r w:rsidRPr="00965AEA">
              <w:t>0-49</w:t>
            </w:r>
          </w:p>
        </w:tc>
        <w:tc>
          <w:tcPr>
            <w:tcW w:w="1440" w:type="dxa"/>
          </w:tcPr>
          <w:p w14:paraId="65E1CC93" w14:textId="77777777" w:rsidR="0000053C" w:rsidRPr="00965AEA" w:rsidRDefault="0000053C" w:rsidP="00965AEA">
            <w:r w:rsidRPr="00965AEA">
              <w:t>F</w:t>
            </w:r>
          </w:p>
        </w:tc>
      </w:tr>
    </w:tbl>
    <w:p w14:paraId="3F2FDB24" w14:textId="77777777" w:rsidR="0000053C" w:rsidRPr="00965AEA" w:rsidRDefault="0000053C" w:rsidP="00965AEA"/>
    <w:sectPr w:rsidR="0000053C" w:rsidRPr="00965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372D3"/>
    <w:multiLevelType w:val="hybridMultilevel"/>
    <w:tmpl w:val="A7A4E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E0BDC"/>
    <w:multiLevelType w:val="hybridMultilevel"/>
    <w:tmpl w:val="C6006FC0"/>
    <w:lvl w:ilvl="0" w:tplc="5A26B5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6270283"/>
    <w:multiLevelType w:val="hybridMultilevel"/>
    <w:tmpl w:val="46C2D1C6"/>
    <w:lvl w:ilvl="0" w:tplc="34C4A29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702CE9"/>
    <w:multiLevelType w:val="hybridMultilevel"/>
    <w:tmpl w:val="3BE2CFDE"/>
    <w:lvl w:ilvl="0" w:tplc="C7302D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53C"/>
    <w:rsid w:val="0000053C"/>
    <w:rsid w:val="000521CA"/>
    <w:rsid w:val="003842B4"/>
    <w:rsid w:val="004513E8"/>
    <w:rsid w:val="005136A6"/>
    <w:rsid w:val="00726683"/>
    <w:rsid w:val="007656B2"/>
    <w:rsid w:val="00767B92"/>
    <w:rsid w:val="00797FDA"/>
    <w:rsid w:val="007D4751"/>
    <w:rsid w:val="00965AEA"/>
    <w:rsid w:val="00B2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50CE7"/>
  <w15:chartTrackingRefBased/>
  <w15:docId w15:val="{2A7FC510-BD46-4FA4-9EC2-2BA8768A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053C"/>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6683"/>
    <w:pPr>
      <w:ind w:left="720"/>
      <w:contextualSpacing/>
    </w:pPr>
  </w:style>
  <w:style w:type="character" w:styleId="Hyperlink">
    <w:name w:val="Hyperlink"/>
    <w:basedOn w:val="DefaultParagraphFont"/>
    <w:uiPriority w:val="99"/>
    <w:unhideWhenUsed/>
    <w:rsid w:val="00965A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mcmaster.ca%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s.mcmaster.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cmaster.ca/academicintegrity" TargetMode="External"/><Relationship Id="rId11" Type="http://schemas.openxmlformats.org/officeDocument/2006/relationships/hyperlink" Target="https://secretariat.mcmaster.ca/app/uploads/Code-of-Student-Rights-and-Responsibilities.pdf" TargetMode="External"/><Relationship Id="rId5" Type="http://schemas.openxmlformats.org/officeDocument/2006/relationships/hyperlink" Target="http://cll.mcmaster.ca/COU/pdf/Undergraduate%20Degree%20Level%20Expectations.pdf" TargetMode="External"/><Relationship Id="rId10" Type="http://schemas.openxmlformats.org/officeDocument/2006/relationships/hyperlink" Target="https://secretariat.mcmaster.ca/app/uploads/2019/02/Academic-Accommodation-for-Religious-Indigenous-and-Spiritual-Observances-Policy-on.pdf" TargetMode="External"/><Relationship Id="rId4" Type="http://schemas.openxmlformats.org/officeDocument/2006/relationships/webSettings" Target="webSettings.xml"/><Relationship Id="rId9"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6</Pages>
  <Words>2385</Words>
  <Characters>13598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Colwell, Colleen</cp:lastModifiedBy>
  <cp:revision>5</cp:revision>
  <dcterms:created xsi:type="dcterms:W3CDTF">2021-08-15T14:07:00Z</dcterms:created>
  <dcterms:modified xsi:type="dcterms:W3CDTF">2021-08-18T19:21:00Z</dcterms:modified>
</cp:coreProperties>
</file>